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99" w:rsidRDefault="000F2199" w:rsidP="000F2199"/>
    <w:p w:rsidR="000F2199" w:rsidRDefault="000F2199" w:rsidP="000F2199">
      <w:pPr>
        <w:spacing w:line="360" w:lineRule="auto"/>
        <w:jc w:val="both"/>
      </w:pPr>
      <w:r>
        <w:tab/>
      </w:r>
    </w:p>
    <w:p w:rsidR="000F2199" w:rsidRPr="00E3286C" w:rsidRDefault="000F2199" w:rsidP="000F2199">
      <w:pPr>
        <w:jc w:val="center"/>
        <w:rPr>
          <w:b/>
        </w:rPr>
      </w:pPr>
      <w:r>
        <w:rPr>
          <w:b/>
        </w:rPr>
        <w:t xml:space="preserve">DEKLARACJA  ZGODNOŚCI </w:t>
      </w:r>
    </w:p>
    <w:p w:rsidR="00B427AF" w:rsidRDefault="00B427AF" w:rsidP="000F2199">
      <w:pPr>
        <w:pStyle w:val="Default"/>
      </w:pPr>
    </w:p>
    <w:p w:rsidR="00B427AF" w:rsidRDefault="00B427AF" w:rsidP="000F2199">
      <w:pPr>
        <w:pStyle w:val="Default"/>
      </w:pPr>
      <w:r>
        <w:t xml:space="preserve">Nr </w:t>
      </w:r>
      <w:proofErr w:type="spellStart"/>
      <w:r>
        <w:t>certyfikatu</w:t>
      </w:r>
      <w:proofErr w:type="spellEnd"/>
      <w:r>
        <w:t>: HTT180910272E</w:t>
      </w:r>
    </w:p>
    <w:p w:rsidR="000F2199" w:rsidRDefault="000F2199" w:rsidP="000F2199">
      <w:pPr>
        <w:pStyle w:val="Default"/>
      </w:pPr>
      <w:proofErr w:type="spellStart"/>
      <w:r w:rsidRPr="000F2199">
        <w:t>Zgłasz</w:t>
      </w:r>
      <w:r>
        <w:t>ający</w:t>
      </w:r>
      <w:proofErr w:type="spellEnd"/>
      <w:r w:rsidRPr="000F2199">
        <w:t xml:space="preserve">: </w:t>
      </w:r>
      <w:r w:rsidR="00B427AF">
        <w:t xml:space="preserve">Shenzhen </w:t>
      </w:r>
      <w:proofErr w:type="spellStart"/>
      <w:r w:rsidR="00B427AF">
        <w:t>Polmxs</w:t>
      </w:r>
      <w:proofErr w:type="spellEnd"/>
      <w:r w:rsidR="00B427AF">
        <w:t xml:space="preserve"> Electronics Co. Ltd.</w:t>
      </w:r>
    </w:p>
    <w:p w:rsidR="00B427AF" w:rsidRDefault="00B427AF" w:rsidP="000F2199">
      <w:pPr>
        <w:pStyle w:val="Default"/>
      </w:pPr>
      <w:proofErr w:type="spellStart"/>
      <w:r>
        <w:t>Adres</w:t>
      </w:r>
      <w:proofErr w:type="spellEnd"/>
      <w:r>
        <w:t xml:space="preserve">: Room 3023,3 /F, Peanut U Valley no. 57 </w:t>
      </w:r>
      <w:proofErr w:type="spellStart"/>
      <w:r>
        <w:t>Guangda</w:t>
      </w:r>
      <w:proofErr w:type="spellEnd"/>
      <w:r>
        <w:t xml:space="preserve"> Road, </w:t>
      </w:r>
      <w:proofErr w:type="spellStart"/>
      <w:r>
        <w:t>Henggang</w:t>
      </w:r>
      <w:proofErr w:type="spellEnd"/>
      <w:r>
        <w:t xml:space="preserve"> Town, </w:t>
      </w:r>
      <w:proofErr w:type="spellStart"/>
      <w:r>
        <w:t>Longgang</w:t>
      </w:r>
      <w:proofErr w:type="spellEnd"/>
      <w:r>
        <w:t xml:space="preserve"> District, Shenzhen, </w:t>
      </w:r>
      <w:proofErr w:type="spellStart"/>
      <w:r>
        <w:t>Chiny</w:t>
      </w:r>
      <w:proofErr w:type="spellEnd"/>
      <w:r>
        <w:t xml:space="preserve"> 518115</w:t>
      </w:r>
    </w:p>
    <w:p w:rsidR="00B427AF" w:rsidRDefault="00B427AF" w:rsidP="00B427AF">
      <w:pPr>
        <w:pStyle w:val="Default"/>
      </w:pPr>
      <w:proofErr w:type="spellStart"/>
      <w:r>
        <w:t>Producent</w:t>
      </w:r>
      <w:proofErr w:type="spellEnd"/>
      <w:r>
        <w:t xml:space="preserve">: Shenzhen </w:t>
      </w:r>
      <w:proofErr w:type="spellStart"/>
      <w:r>
        <w:t>Polmxs</w:t>
      </w:r>
      <w:proofErr w:type="spellEnd"/>
      <w:r>
        <w:t xml:space="preserve"> Electronics Co. Ltd.</w:t>
      </w:r>
    </w:p>
    <w:p w:rsidR="00B427AF" w:rsidRDefault="00B427AF" w:rsidP="00B427AF">
      <w:pPr>
        <w:pStyle w:val="Default"/>
      </w:pPr>
      <w:proofErr w:type="spellStart"/>
      <w:r>
        <w:t>Adres</w:t>
      </w:r>
      <w:proofErr w:type="spellEnd"/>
      <w:r>
        <w:t xml:space="preserve">: Room 3023,3 /F, Peanut U Valley no. 57 </w:t>
      </w:r>
      <w:proofErr w:type="spellStart"/>
      <w:r>
        <w:t>Guangda</w:t>
      </w:r>
      <w:proofErr w:type="spellEnd"/>
      <w:r>
        <w:t xml:space="preserve"> Road, </w:t>
      </w:r>
      <w:proofErr w:type="spellStart"/>
      <w:r>
        <w:t>Henggang</w:t>
      </w:r>
      <w:proofErr w:type="spellEnd"/>
      <w:r>
        <w:t xml:space="preserve"> Town, </w:t>
      </w:r>
      <w:proofErr w:type="spellStart"/>
      <w:r>
        <w:t>Longgang</w:t>
      </w:r>
      <w:proofErr w:type="spellEnd"/>
      <w:r>
        <w:t xml:space="preserve"> District, Shenzhen, </w:t>
      </w:r>
      <w:proofErr w:type="spellStart"/>
      <w:r>
        <w:t>Chiny</w:t>
      </w:r>
      <w:proofErr w:type="spellEnd"/>
      <w:r>
        <w:t xml:space="preserve"> 518115</w:t>
      </w:r>
    </w:p>
    <w:p w:rsidR="00B427AF" w:rsidRDefault="00B427AF" w:rsidP="000F2199">
      <w:pPr>
        <w:spacing w:line="360" w:lineRule="auto"/>
        <w:rPr>
          <w:lang w:val="en-GB"/>
        </w:rPr>
      </w:pPr>
    </w:p>
    <w:p w:rsidR="000F2199" w:rsidRPr="00B427AF" w:rsidRDefault="000F2199" w:rsidP="000F2199">
      <w:pPr>
        <w:spacing w:line="360" w:lineRule="auto"/>
      </w:pPr>
      <w:r w:rsidRPr="00B427AF">
        <w:t xml:space="preserve">Produkt: </w:t>
      </w:r>
      <w:r w:rsidR="00B427AF" w:rsidRPr="00B427AF">
        <w:t>Ładowarka bezprzewodowa</w:t>
      </w:r>
    </w:p>
    <w:p w:rsidR="00B427AF" w:rsidRPr="00B427AF" w:rsidRDefault="000F2199" w:rsidP="000F2199">
      <w:pPr>
        <w:spacing w:line="360" w:lineRule="auto"/>
        <w:rPr>
          <w:lang w:val="en-GB"/>
        </w:rPr>
      </w:pPr>
      <w:r w:rsidRPr="00B427AF">
        <w:rPr>
          <w:lang w:val="en-GB"/>
        </w:rPr>
        <w:t xml:space="preserve">Model: </w:t>
      </w:r>
      <w:r w:rsidR="00B427AF" w:rsidRPr="00B427AF">
        <w:rPr>
          <w:lang w:val="en-GB"/>
        </w:rPr>
        <w:t>P8, P8X, P9, X8, X9, C3, C6, C7, C9, S1, S3, S6, Q3, Q5, Q7, WX020, L3, L6</w:t>
      </w:r>
    </w:p>
    <w:p w:rsidR="000F2199" w:rsidRPr="00B427AF" w:rsidRDefault="000F2199" w:rsidP="000F2199">
      <w:pPr>
        <w:spacing w:line="360" w:lineRule="auto"/>
      </w:pPr>
      <w:r w:rsidRPr="00B427AF">
        <w:t xml:space="preserve">Nazwa marki: </w:t>
      </w:r>
      <w:r w:rsidR="00B427AF">
        <w:t>nie dotyczy</w:t>
      </w:r>
    </w:p>
    <w:p w:rsidR="000F2199" w:rsidRDefault="000F2199" w:rsidP="000F2199">
      <w:pPr>
        <w:spacing w:line="360" w:lineRule="auto"/>
      </w:pPr>
    </w:p>
    <w:p w:rsidR="00B427AF" w:rsidRDefault="00B427AF" w:rsidP="00B427AF">
      <w:pPr>
        <w:spacing w:line="360" w:lineRule="auto"/>
      </w:pPr>
      <w:r>
        <w:t>Przekazana próbka poniższego sprzętu została przetestowana zgodnie z wymienionymi standardami i jest zgodna z Dyrektywa Rady EMC 2014/30/EU. Można zastosować znakowanie CE, aby przedstawić zgodność z EMC.</w:t>
      </w:r>
    </w:p>
    <w:p w:rsidR="00B427AF" w:rsidRDefault="00B427AF" w:rsidP="000F2199">
      <w:pPr>
        <w:spacing w:line="360" w:lineRule="auto"/>
      </w:pPr>
    </w:p>
    <w:tbl>
      <w:tblPr>
        <w:tblStyle w:val="Tabela-Siatka"/>
        <w:tblW w:w="0" w:type="auto"/>
        <w:tblLook w:val="04A0"/>
      </w:tblPr>
      <w:tblGrid>
        <w:gridCol w:w="2660"/>
        <w:gridCol w:w="3260"/>
        <w:gridCol w:w="1046"/>
        <w:gridCol w:w="2322"/>
      </w:tblGrid>
      <w:tr w:rsidR="00B427AF" w:rsidTr="00B427AF">
        <w:tc>
          <w:tcPr>
            <w:tcW w:w="2660" w:type="dxa"/>
          </w:tcPr>
          <w:p w:rsidR="00B427AF" w:rsidRDefault="00B427AF" w:rsidP="000F2199">
            <w:pPr>
              <w:spacing w:line="360" w:lineRule="auto"/>
            </w:pPr>
            <w:r>
              <w:t>Standard testu</w:t>
            </w:r>
          </w:p>
        </w:tc>
        <w:tc>
          <w:tcPr>
            <w:tcW w:w="3260" w:type="dxa"/>
          </w:tcPr>
          <w:p w:rsidR="00B427AF" w:rsidRDefault="00B427AF" w:rsidP="000F2199">
            <w:pPr>
              <w:spacing w:line="360" w:lineRule="auto"/>
            </w:pPr>
            <w:r>
              <w:t>Numer raportu</w:t>
            </w:r>
          </w:p>
        </w:tc>
        <w:tc>
          <w:tcPr>
            <w:tcW w:w="1046" w:type="dxa"/>
          </w:tcPr>
          <w:p w:rsidR="00B427AF" w:rsidRDefault="00B427AF" w:rsidP="000F2199">
            <w:pPr>
              <w:spacing w:line="360" w:lineRule="auto"/>
            </w:pPr>
            <w:r>
              <w:t xml:space="preserve">Wydane przez </w:t>
            </w:r>
          </w:p>
        </w:tc>
        <w:tc>
          <w:tcPr>
            <w:tcW w:w="2322" w:type="dxa"/>
          </w:tcPr>
          <w:p w:rsidR="00B427AF" w:rsidRDefault="00B427AF" w:rsidP="000F2199">
            <w:pPr>
              <w:spacing w:line="360" w:lineRule="auto"/>
            </w:pPr>
            <w:r>
              <w:t>Data wydania</w:t>
            </w:r>
          </w:p>
        </w:tc>
      </w:tr>
      <w:tr w:rsidR="00B427AF" w:rsidTr="00B427AF">
        <w:tc>
          <w:tcPr>
            <w:tcW w:w="2660" w:type="dxa"/>
          </w:tcPr>
          <w:p w:rsidR="00B427AF" w:rsidRDefault="00B427AF" w:rsidP="000F2199">
            <w:pPr>
              <w:spacing w:line="360" w:lineRule="auto"/>
            </w:pPr>
            <w:r>
              <w:t>EN 55032:2015+AC:2016</w:t>
            </w:r>
          </w:p>
          <w:p w:rsidR="00B427AF" w:rsidRDefault="00B427AF" w:rsidP="000F2199">
            <w:pPr>
              <w:spacing w:line="360" w:lineRule="auto"/>
            </w:pPr>
            <w:r>
              <w:t>EN 55024:2010+A1:2015</w:t>
            </w:r>
          </w:p>
          <w:p w:rsidR="00B427AF" w:rsidRDefault="00B427AF" w:rsidP="000F2199">
            <w:pPr>
              <w:spacing w:line="360" w:lineRule="auto"/>
            </w:pPr>
            <w:r>
              <w:t>EN 61000-3-2 2014</w:t>
            </w:r>
          </w:p>
          <w:p w:rsidR="00B427AF" w:rsidRDefault="00B427AF" w:rsidP="000F2199">
            <w:pPr>
              <w:spacing w:line="360" w:lineRule="auto"/>
            </w:pPr>
            <w:r>
              <w:t>EN 61000-3-3 2013</w:t>
            </w:r>
          </w:p>
        </w:tc>
        <w:tc>
          <w:tcPr>
            <w:tcW w:w="3260" w:type="dxa"/>
          </w:tcPr>
          <w:p w:rsidR="00B427AF" w:rsidRDefault="00B427AF" w:rsidP="000F2199">
            <w:pPr>
              <w:spacing w:line="360" w:lineRule="auto"/>
            </w:pPr>
            <w:r>
              <w:t>HTT180910272ER</w:t>
            </w:r>
          </w:p>
        </w:tc>
        <w:tc>
          <w:tcPr>
            <w:tcW w:w="1046" w:type="dxa"/>
          </w:tcPr>
          <w:p w:rsidR="00B427AF" w:rsidRDefault="00B427AF" w:rsidP="000F2199">
            <w:pPr>
              <w:spacing w:line="360" w:lineRule="auto"/>
            </w:pPr>
            <w:r>
              <w:t>HTT</w:t>
            </w:r>
          </w:p>
        </w:tc>
        <w:tc>
          <w:tcPr>
            <w:tcW w:w="2322" w:type="dxa"/>
          </w:tcPr>
          <w:p w:rsidR="00B427AF" w:rsidRDefault="00B427AF" w:rsidP="000F2199">
            <w:pPr>
              <w:spacing w:line="360" w:lineRule="auto"/>
            </w:pPr>
            <w:r>
              <w:t>21 wrzesień 2018</w:t>
            </w:r>
          </w:p>
        </w:tc>
      </w:tr>
    </w:tbl>
    <w:p w:rsidR="00B427AF" w:rsidRDefault="00B427AF" w:rsidP="000F2199">
      <w:pPr>
        <w:spacing w:line="360" w:lineRule="auto"/>
      </w:pPr>
    </w:p>
    <w:p w:rsidR="00F972F3" w:rsidRDefault="00B427AF" w:rsidP="000F2199">
      <w:pPr>
        <w:tabs>
          <w:tab w:val="left" w:pos="6331"/>
        </w:tabs>
      </w:pPr>
      <w:r>
        <w:t>Deklaracja zgodności nie jest przekazywalna i jest oparta o ocenę próbki wyżej wymienionego produktu.</w:t>
      </w:r>
    </w:p>
    <w:p w:rsidR="00B427AF" w:rsidRDefault="00B427AF" w:rsidP="000F2199">
      <w:pPr>
        <w:tabs>
          <w:tab w:val="left" w:pos="6331"/>
        </w:tabs>
      </w:pPr>
    </w:p>
    <w:p w:rsidR="00B427AF" w:rsidRDefault="00B427AF" w:rsidP="000F2199">
      <w:pPr>
        <w:tabs>
          <w:tab w:val="left" w:pos="6331"/>
        </w:tabs>
      </w:pPr>
      <w:r>
        <w:t>Autoryzowany podpis: Kevin Yang – Starszy Kierownik</w:t>
      </w:r>
    </w:p>
    <w:p w:rsidR="00B427AF" w:rsidRPr="000F2199" w:rsidRDefault="00B427AF" w:rsidP="000F2199">
      <w:pPr>
        <w:tabs>
          <w:tab w:val="left" w:pos="6331"/>
        </w:tabs>
      </w:pPr>
      <w:r>
        <w:t>Dnia: 21 wrzesień 2018</w:t>
      </w:r>
    </w:p>
    <w:sectPr w:rsidR="00B427AF" w:rsidRPr="000F2199" w:rsidSect="00F97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0F2199"/>
    <w:rsid w:val="00013B14"/>
    <w:rsid w:val="000F2199"/>
    <w:rsid w:val="00261FBE"/>
    <w:rsid w:val="00B427AF"/>
    <w:rsid w:val="00F9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219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table" w:styleId="Tabela-Siatka">
    <w:name w:val="Table Grid"/>
    <w:basedOn w:val="Standardowy"/>
    <w:uiPriority w:val="59"/>
    <w:rsid w:val="00B42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TZ Poland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Sobecki</dc:creator>
  <cp:keywords/>
  <dc:description/>
  <cp:lastModifiedBy>Tomasz Sobecki</cp:lastModifiedBy>
  <cp:revision>2</cp:revision>
  <dcterms:created xsi:type="dcterms:W3CDTF">2019-07-29T13:45:00Z</dcterms:created>
  <dcterms:modified xsi:type="dcterms:W3CDTF">2019-07-29T14:40:00Z</dcterms:modified>
</cp:coreProperties>
</file>